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color w:val="2e75b5"/>
          <w:sz w:val="20"/>
          <w:szCs w:val="20"/>
          <w:rtl w:val="0"/>
        </w:rPr>
        <w:t xml:space="preserve">Name of Your Organization and Program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__________________________________________________________________________</w:t>
      </w:r>
    </w:p>
    <w:p w:rsidR="00000000" w:rsidDel="00000000" w:rsidP="00000000" w:rsidRDefault="00000000" w:rsidRPr="00000000" w14:paraId="0000000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Your Focus Area:    </w:t>
      </w:r>
      <w:r w:rsidDel="00000000" w:rsidR="00000000" w:rsidRPr="00000000">
        <w:rPr>
          <w:sz w:val="20"/>
          <w:szCs w:val="20"/>
          <w:rtl w:val="0"/>
        </w:rPr>
        <w:t xml:space="preserve">                       </w:t>
      </w:r>
    </w:p>
    <w:p w:rsidR="00000000" w:rsidDel="00000000" w:rsidP="00000000" w:rsidRDefault="00000000" w:rsidRPr="00000000" w14:paraId="00000005">
      <w:pPr>
        <w:pageBreakBefore w:val="0"/>
        <w:rPr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even"/>
          <w:pgSz w:h="12240" w:w="15840" w:orient="landscape"/>
          <w:pgMar w:bottom="720" w:top="720" w:left="1080" w:right="1080" w:header="360" w:footer="720"/>
          <w:pgNumType w:start="1"/>
          <w:titlePg w:val="1"/>
        </w:sectPr>
      </w:pPr>
      <w:bookmarkStart w:colFirst="0" w:colLast="0" w:name="_heading=h.fyodlz5tw793" w:id="1"/>
      <w:bookmarkEnd w:id="1"/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114300" distT="114300" distL="114300" distR="114300">
                <wp:extent cx="114300" cy="85725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1000" y="3750000"/>
                          <a:ext cx="90000" cy="600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14300" cy="85725"/>
                <wp:effectExtent b="0" l="0" r="0" 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85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Improved Economic Mobility</w:t>
      </w:r>
    </w:p>
    <w:p w:rsidR="00000000" w:rsidDel="00000000" w:rsidP="00000000" w:rsidRDefault="00000000" w:rsidRPr="00000000" w14:paraId="00000006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review the indicators you selected on your MMF application. You have selected one indicator for each of the two MMF Outcomes. Each table below asks a series of questions about how you plan to measure each selected indicator.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Be sure to upload a copy of each tool you plan to use in tracking each indicator in the application Section A, Q12.</w:t>
      </w:r>
      <w:r w:rsidDel="00000000" w:rsidR="00000000" w:rsidRPr="00000000">
        <w:rPr>
          <w:sz w:val="20"/>
          <w:szCs w:val="20"/>
          <w:rtl w:val="0"/>
        </w:rPr>
        <w:t xml:space="preserve">  If further clarification is needed to complete this form, please review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MMF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2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User’s Guide for Evaluation</w:t>
        </w:r>
      </w:hyperlink>
      <w:r w:rsidDel="00000000" w:rsidR="00000000" w:rsidRPr="00000000">
        <w:rPr>
          <w:sz w:val="20"/>
          <w:szCs w:val="20"/>
          <w:rtl w:val="0"/>
        </w:rPr>
        <w:t xml:space="preserve"> at </w:t>
      </w: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Resources for Applicants &amp; Grantees</w:t>
        </w:r>
      </w:hyperlink>
      <w:r w:rsidDel="00000000" w:rsidR="00000000" w:rsidRPr="00000000">
        <w:rPr>
          <w:color w:val="0563c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or contact MMF staff at (314) 733-6500.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OUTCOME 1 (write here)</w:t>
      </w:r>
      <w:r w:rsidDel="00000000" w:rsidR="00000000" w:rsidRPr="00000000">
        <w:rPr>
          <w:sz w:val="20"/>
          <w:szCs w:val="20"/>
          <w:rtl w:val="0"/>
        </w:rPr>
        <w:t xml:space="preserve">:   _______________________________________________________________________________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Indicator (write here): 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8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7"/>
        <w:gridCol w:w="1458"/>
        <w:gridCol w:w="2420"/>
        <w:gridCol w:w="1826"/>
        <w:gridCol w:w="2287"/>
        <w:gridCol w:w="2205"/>
        <w:gridCol w:w="2043"/>
        <w:tblGridChange w:id="0">
          <w:tblGrid>
            <w:gridCol w:w="1657"/>
            <w:gridCol w:w="1458"/>
            <w:gridCol w:w="2420"/>
            <w:gridCol w:w="1826"/>
            <w:gridCol w:w="2287"/>
            <w:gridCol w:w="2205"/>
            <w:gridCol w:w="2043"/>
          </w:tblGrid>
        </w:tblGridChange>
      </w:tblGrid>
      <w:tr>
        <w:trPr>
          <w:cantSplit w:val="0"/>
          <w:trHeight w:val="135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What tool will you use to measure this indicator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(your own or one of the samples on the website)?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When will this tool be used with your clients?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How will you analyze the results to show the change (increase, improvement, maintain, etc.) defined by the indicator?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What system do you use to manage and analyze your evaluation data?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How will you determine that a client has achieved this indicator?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(Ex: “Clients will achieve this indicator if they have lower post-test scores than pre-test scores on the ABC Depression Index.” or name specific questions on the tool)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Anticipated Outcome 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(include # of clients to achieve indicator, and any other quantifiable results expected)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Actual Outcome (to be completed at the time of Final Status Report)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___Pre/post</w:t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Post-only</w:t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Weekly</w:t>
            </w:r>
          </w:p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Monthly</w:t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___Quarterly</w:t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___Annually</w:t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 Other (please explain):</w:t>
            </w:r>
          </w:p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Compare post results to pre results</w: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Analyze changes (decreases/increases/ maintenance) each time the data is collected</w:t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sz w:val="18"/>
                <w:szCs w:val="18"/>
                <w:rtl w:val="0"/>
              </w:rPr>
              <w:t xml:space="preserve">___Retrospective pre/post (comparison) questions on post-only surveys</w:t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Staff verified with clients or providers that all services were received by clients.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___Other (please explain):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Excel/Sheets/ Airtable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Survey Monkey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Efforts to Outcomes/ Apricot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Salesforce/other database</w:t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Hand tabulation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External Evaluator</w:t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SPSS</w:t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Other (please explain):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1:</w:t>
            </w:r>
          </w:p>
          <w:p w:rsidR="00000000" w:rsidDel="00000000" w:rsidP="00000000" w:rsidRDefault="00000000" w:rsidRPr="00000000" w14:paraId="00000042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2: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3: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1:</w:t>
            </w:r>
          </w:p>
          <w:p w:rsidR="00000000" w:rsidDel="00000000" w:rsidP="00000000" w:rsidRDefault="00000000" w:rsidRPr="00000000" w14:paraId="00000049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2:</w:t>
            </w:r>
          </w:p>
          <w:p w:rsidR="00000000" w:rsidDel="00000000" w:rsidP="00000000" w:rsidRDefault="00000000" w:rsidRPr="00000000" w14:paraId="0000004C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3: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1:</w:t>
            </w:r>
          </w:p>
          <w:p w:rsidR="00000000" w:rsidDel="00000000" w:rsidP="00000000" w:rsidRDefault="00000000" w:rsidRPr="00000000" w14:paraId="00000056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2:</w:t>
            </w:r>
          </w:p>
          <w:p w:rsidR="00000000" w:rsidDel="00000000" w:rsidP="00000000" w:rsidRDefault="00000000" w:rsidRPr="00000000" w14:paraId="00000059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3: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0"/>
          <w:szCs w:val="20"/>
          <w:rtl w:val="0"/>
        </w:rPr>
        <w:t xml:space="preserve">Name of Your Organization and Program: __________________________________________________________________________</w:t>
      </w:r>
    </w:p>
    <w:p w:rsidR="00000000" w:rsidDel="00000000" w:rsidP="00000000" w:rsidRDefault="00000000" w:rsidRPr="00000000" w14:paraId="00000063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OUTCOME 2 (write here)</w:t>
      </w:r>
      <w:r w:rsidDel="00000000" w:rsidR="00000000" w:rsidRPr="00000000">
        <w:rPr>
          <w:sz w:val="20"/>
          <w:szCs w:val="20"/>
          <w:rtl w:val="0"/>
        </w:rPr>
        <w:t xml:space="preserve">:   _______________________________________________________________________________</w:t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Indicator (write here): _______________________________________________________________________________</w:t>
      </w:r>
    </w:p>
    <w:p w:rsidR="00000000" w:rsidDel="00000000" w:rsidP="00000000" w:rsidRDefault="00000000" w:rsidRPr="00000000" w14:paraId="00000066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8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7"/>
        <w:gridCol w:w="1458"/>
        <w:gridCol w:w="2420"/>
        <w:gridCol w:w="1826"/>
        <w:gridCol w:w="2287"/>
        <w:gridCol w:w="2205"/>
        <w:gridCol w:w="2043"/>
        <w:tblGridChange w:id="0">
          <w:tblGrid>
            <w:gridCol w:w="1657"/>
            <w:gridCol w:w="1458"/>
            <w:gridCol w:w="2420"/>
            <w:gridCol w:w="1826"/>
            <w:gridCol w:w="2287"/>
            <w:gridCol w:w="2205"/>
            <w:gridCol w:w="2043"/>
          </w:tblGrid>
        </w:tblGridChange>
      </w:tblGrid>
      <w:tr>
        <w:trPr>
          <w:cantSplit w:val="0"/>
          <w:trHeight w:val="135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What tool will you use to measure this indicator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(your own or one of the samples on the website)?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When will this tool be used with your clients?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How will you analyze the results to show the change (increase, improvement, maintain, etc.) defined by the indicator?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What system do you use to manage and analyze your evaluation data?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How will you determine that a client has achieved this indicator? 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(Ex: “Clients will achieve this indicator if they have lower post-test scores than pre-test scores on the ABC Depression Index.” or name specific questions on the tool)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Anticipated Outcome 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(include # of clients to achieve indicator, and any other quantifiable results expected)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Actual Outcome (to be completed at the time of Final Status Report)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___Pre/post</w:t>
            </w:r>
          </w:p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Post-only</w:t>
            </w:r>
          </w:p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Weekly</w:t>
            </w:r>
          </w:p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Monthly</w:t>
            </w:r>
          </w:p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___Quarterly</w:t>
            </w:r>
          </w:p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___Annually</w:t>
            </w:r>
          </w:p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 Other (please explain):</w:t>
            </w:r>
          </w:p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Compare post results to pre results</w:t>
            </w:r>
          </w:p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Analyze changes (decreases/increases/ maintenance) each time the data is collected</w:t>
            </w:r>
          </w:p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___Retrospective pre/post (comparison) questions on post-only surveys</w:t>
            </w:r>
          </w:p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Staff verified with clients or providers that all services were received by clients.</w:t>
            </w:r>
          </w:p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___Other (please explain):</w:t>
            </w:r>
          </w:p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Excel/Sheets/ Airtable</w:t>
            </w:r>
          </w:p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Survey Monkey</w:t>
            </w:r>
          </w:p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Efforts to Outcomes/ Apricot</w:t>
            </w:r>
          </w:p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Salesforce/other database</w:t>
            </w:r>
          </w:p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Hand tabulation</w:t>
            </w:r>
          </w:p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External Evaluator</w:t>
            </w:r>
          </w:p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SPSS</w:t>
            </w:r>
          </w:p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Other (please explain):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1:</w:t>
            </w:r>
          </w:p>
          <w:p w:rsidR="00000000" w:rsidDel="00000000" w:rsidP="00000000" w:rsidRDefault="00000000" w:rsidRPr="00000000" w14:paraId="0000009E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2:</w:t>
            </w:r>
          </w:p>
          <w:p w:rsidR="00000000" w:rsidDel="00000000" w:rsidP="00000000" w:rsidRDefault="00000000" w:rsidRPr="00000000" w14:paraId="000000A1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3: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1:</w:t>
            </w:r>
          </w:p>
          <w:p w:rsidR="00000000" w:rsidDel="00000000" w:rsidP="00000000" w:rsidRDefault="00000000" w:rsidRPr="00000000" w14:paraId="000000A5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2:</w:t>
            </w:r>
          </w:p>
          <w:p w:rsidR="00000000" w:rsidDel="00000000" w:rsidP="00000000" w:rsidRDefault="00000000" w:rsidRPr="00000000" w14:paraId="000000A8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3:</w:t>
            </w:r>
          </w:p>
          <w:p w:rsidR="00000000" w:rsidDel="00000000" w:rsidP="00000000" w:rsidRDefault="00000000" w:rsidRPr="00000000" w14:paraId="000000AB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1:</w:t>
            </w:r>
          </w:p>
          <w:p w:rsidR="00000000" w:rsidDel="00000000" w:rsidP="00000000" w:rsidRDefault="00000000" w:rsidRPr="00000000" w14:paraId="000000B2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2:</w:t>
            </w:r>
          </w:p>
          <w:p w:rsidR="00000000" w:rsidDel="00000000" w:rsidP="00000000" w:rsidRDefault="00000000" w:rsidRPr="00000000" w14:paraId="000000B5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Year 3:</w:t>
            </w:r>
          </w:p>
          <w:p w:rsidR="00000000" w:rsidDel="00000000" w:rsidP="00000000" w:rsidRDefault="00000000" w:rsidRPr="00000000" w14:paraId="000000B8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720" w:top="720" w:left="1080" w:right="1080" w:header="36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jc w:val="center"/>
      <w:rPr>
        <w:b w:val="1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ind w:left="720" w:firstLine="720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                                      Marillac Mission Fund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933450</wp:posOffset>
          </wp:positionH>
          <wp:positionV relativeFrom="paragraph">
            <wp:posOffset>19050</wp:posOffset>
          </wp:positionV>
          <wp:extent cx="1600200" cy="336550"/>
          <wp:effectExtent b="0" l="0" r="0" t="0"/>
          <wp:wrapSquare wrapText="bothSides" distB="0" distT="0" distL="114300" distR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33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2">
    <w:pPr>
      <w:ind w:left="720" w:firstLine="720"/>
      <w:jc w:val="left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                 REQUIRED—Improved Economic Mobility Evaluation Plan/Report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1425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50BA7"/>
    <w:pPr>
      <w:ind w:left="720"/>
      <w:contextualSpacing w:val="1"/>
    </w:pPr>
  </w:style>
  <w:style w:type="paragraph" w:styleId="Footer">
    <w:name w:val="footer"/>
    <w:basedOn w:val="Normal"/>
    <w:link w:val="FooterChar"/>
    <w:uiPriority w:val="99"/>
    <w:unhideWhenUsed w:val="1"/>
    <w:rsid w:val="001A6E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6E94"/>
  </w:style>
  <w:style w:type="character" w:styleId="PageNumber">
    <w:name w:val="page number"/>
    <w:basedOn w:val="DefaultParagraphFont"/>
    <w:uiPriority w:val="99"/>
    <w:semiHidden w:val="1"/>
    <w:unhideWhenUsed w:val="1"/>
    <w:rsid w:val="001A6E94"/>
  </w:style>
  <w:style w:type="paragraph" w:styleId="Header">
    <w:name w:val="header"/>
    <w:basedOn w:val="Normal"/>
    <w:link w:val="HeaderChar"/>
    <w:uiPriority w:val="99"/>
    <w:unhideWhenUsed w:val="1"/>
    <w:rsid w:val="001A6E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6E94"/>
  </w:style>
  <w:style w:type="character" w:styleId="Hyperlink">
    <w:name w:val="Hyperlink"/>
    <w:basedOn w:val="DefaultParagraphFont"/>
    <w:uiPriority w:val="99"/>
    <w:unhideWhenUsed w:val="1"/>
    <w:rsid w:val="00BB76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72B5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72B57"/>
    <w:rPr>
      <w:rFonts w:ascii="Tahoma" w:cs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A71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A715F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A715F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A715F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A715F"/>
    <w:rPr>
      <w:b w:val="1"/>
      <w:bCs w:val="1"/>
      <w:sz w:val="20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27C7D"/>
    <w:rPr>
      <w:color w:val="808080"/>
      <w:shd w:color="auto" w:fill="e6e6e6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footer" Target="footer2.xml"/><Relationship Id="rId13" Type="http://schemas.openxmlformats.org/officeDocument/2006/relationships/hyperlink" Target="https://marillacmissionfund.org/resources" TargetMode="External"/><Relationship Id="rId12" Type="http://schemas.openxmlformats.org/officeDocument/2006/relationships/hyperlink" Target="https://marillacmissionfund.org/download_file/75/24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+bGiIVJFIbuBemOAStpxCgJvPA==">CgMxLjAyCGguZ2pkZ3hzMg5oLmZ5b2RsejV0dzc5MzIJaC4zMGowemxsOAByITFRNnp5N2ZjZ0FiNjNUYnk1cGNQZ0pLWFRXNDR4Mm1PVQ==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2020-04-27T03:57:00Z</dcterms:created>
  <dc:creator>Leslie Scheuler</dc:creator>
</cp:coreProperties>
</file>