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C1A" w:rsidRPr="006A79D6" w:rsidRDefault="00737352" w:rsidP="006A79D6">
      <w:r>
        <w:t>Marillac Mission Fund</w:t>
      </w:r>
      <w:bookmarkStart w:id="0" w:name="_GoBack"/>
      <w:bookmarkEnd w:id="0"/>
      <w:r w:rsidR="006A79D6">
        <w:t xml:space="preserve"> will not fund initiatives related to the provision or promotion of abortion, sterilization, contraception, </w:t>
      </w:r>
      <w:r w:rsidR="006A79D6">
        <w:rPr>
          <w:i/>
          <w:iCs/>
        </w:rPr>
        <w:t>in vitro</w:t>
      </w:r>
      <w:r w:rsidR="006A79D6">
        <w:t xml:space="preserve"> fertilization, embryonic stem cell research, physician-assisted suicide, or euthanasia; or organizations whose primary mission is the promotion or advancement of any of the above activities.</w:t>
      </w:r>
    </w:p>
    <w:sectPr w:rsidR="00330C1A" w:rsidRPr="006A79D6" w:rsidSect="00330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E6117"/>
    <w:multiLevelType w:val="multilevel"/>
    <w:tmpl w:val="04090027"/>
    <w:styleLink w:val="BarbsOutlineStyle1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" w:hAnsi="Times New Roman"/>
        <w:sz w:val="22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Times New Roman" w:hAnsi="Times New Roman"/>
        <w:color w:val="auto"/>
        <w:sz w:val="22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ascii="Times New Roman" w:hAnsi="Times New Roman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Times New Roman" w:hAnsi="Times New Roman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ascii="Times New Roman" w:hAnsi="Times New Roman"/>
        <w:sz w:val="22"/>
      </w:r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9D6"/>
    <w:rsid w:val="0000465D"/>
    <w:rsid w:val="000559F8"/>
    <w:rsid w:val="00176A03"/>
    <w:rsid w:val="002D0D5D"/>
    <w:rsid w:val="00330C1A"/>
    <w:rsid w:val="00335AF2"/>
    <w:rsid w:val="005C7E96"/>
    <w:rsid w:val="006A79D6"/>
    <w:rsid w:val="00737352"/>
    <w:rsid w:val="00A5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AD9402"/>
  <w15:chartTrackingRefBased/>
  <w15:docId w15:val="{EF82963E-029A-41C5-9F8C-96A145BD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C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rbsOutlineStyle1">
    <w:name w:val="Barb's Outline Style 1"/>
    <w:uiPriority w:val="99"/>
    <w:rsid w:val="005C7E9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bowen003</dc:creator>
  <cp:keywords/>
  <cp:lastModifiedBy>Keller, Katherine A.</cp:lastModifiedBy>
  <cp:revision>2</cp:revision>
  <dcterms:created xsi:type="dcterms:W3CDTF">2019-04-01T20:03:00Z</dcterms:created>
  <dcterms:modified xsi:type="dcterms:W3CDTF">2019-04-01T20:03:00Z</dcterms:modified>
</cp:coreProperties>
</file>